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88AF" w14:textId="77777777" w:rsidR="00575F95" w:rsidRDefault="007D6873" w:rsidP="00575F95">
      <w:pPr>
        <w:jc w:val="both"/>
        <w:rPr>
          <w:lang w:val="fr-BE"/>
        </w:rPr>
      </w:pPr>
      <w:r w:rsidRPr="005A5631">
        <w:t xml:space="preserve"> </w:t>
      </w:r>
      <w:r w:rsidR="00575F95">
        <w:t>Mesdames Messieurs les traducteurs et traducteurs interprètes jurés,</w:t>
      </w:r>
    </w:p>
    <w:p w14:paraId="3A4D95CA" w14:textId="77777777" w:rsidR="00575F95" w:rsidRDefault="00575F95" w:rsidP="00575F95">
      <w:pPr>
        <w:jc w:val="both"/>
      </w:pPr>
    </w:p>
    <w:p w14:paraId="4D7835A8" w14:textId="77777777" w:rsidR="00575F95" w:rsidRDefault="00575F95" w:rsidP="00575F95">
      <w:pPr>
        <w:jc w:val="both"/>
      </w:pPr>
      <w:r>
        <w:t xml:space="preserve">Le Service Public Fédéral Justice a décidé de numériser et de simplifier la procédure de légalisation vos traductions jurées.  </w:t>
      </w:r>
    </w:p>
    <w:p w14:paraId="17AF4E9E" w14:textId="77777777" w:rsidR="00575F95" w:rsidRDefault="00575F95" w:rsidP="00575F95">
      <w:pPr>
        <w:jc w:val="both"/>
      </w:pPr>
      <w:r>
        <w:t xml:space="preserve">Jusqu'à présent, vos traductions étaient légalisées par l’apposition de votre cachet officiel pour une utilisation nationale ou par celui du SPF justice. Seule une version papier de ces traductions avaient une valeur de traduction jurée. </w:t>
      </w:r>
    </w:p>
    <w:p w14:paraId="3B67BC0B" w14:textId="77777777" w:rsidR="00575F95" w:rsidRDefault="00575F95" w:rsidP="00575F95">
      <w:pPr>
        <w:jc w:val="both"/>
      </w:pPr>
      <w:r>
        <w:t>A partir du 1</w:t>
      </w:r>
      <w:r>
        <w:rPr>
          <w:vertAlign w:val="superscript"/>
        </w:rPr>
        <w:t>er</w:t>
      </w:r>
      <w:r>
        <w:t xml:space="preserve"> décembre 2022, votre cachet officiel sera remplacé par votre signature électronique. Vous ne recevrez donc pas de nouveau cachet physique. La loi sera adaptée le 1er décembre 2022 et une nouvelle directive va être publiée au Moniteur Belge. </w:t>
      </w:r>
    </w:p>
    <w:p w14:paraId="15A5D820" w14:textId="77777777" w:rsidR="00575F95" w:rsidRDefault="00575F95" w:rsidP="00575F95">
      <w:pPr>
        <w:jc w:val="both"/>
        <w:rPr>
          <w:rFonts w:cstheme="minorHAnsi"/>
        </w:rPr>
      </w:pPr>
      <w:r>
        <w:t xml:space="preserve">Pour que vos </w:t>
      </w:r>
      <w:r>
        <w:rPr>
          <w:rFonts w:cstheme="minorHAnsi"/>
        </w:rPr>
        <w:t xml:space="preserve">traductions soient valables, vous devez les avoir correctement terminées en indiquant les informations suivantes : </w:t>
      </w:r>
    </w:p>
    <w:p w14:paraId="16610D35" w14:textId="77777777" w:rsidR="00575F95" w:rsidRDefault="00575F95" w:rsidP="00575F95">
      <w:pPr>
        <w:pStyle w:val="Lijstalinea"/>
        <w:numPr>
          <w:ilvl w:val="0"/>
          <w:numId w:val="35"/>
        </w:numPr>
        <w:ind w:left="567"/>
        <w:jc w:val="both"/>
        <w:rPr>
          <w:rFonts w:cstheme="minorHAnsi"/>
        </w:rPr>
      </w:pPr>
      <w:r>
        <w:rPr>
          <w:rFonts w:cstheme="minorHAnsi"/>
        </w:rPr>
        <w:t xml:space="preserve">La mention : </w:t>
      </w:r>
      <w:r>
        <w:rPr>
          <w:rFonts w:cstheme="minorHAnsi"/>
          <w:i/>
          <w:iCs/>
        </w:rPr>
        <w:t>« Pour traduction conforme et ne varietur de la langue ... vers la langue ...</w:t>
      </w:r>
      <w:r>
        <w:rPr>
          <w:rFonts w:cstheme="minorHAnsi"/>
          <w:i/>
        </w:rPr>
        <w:t xml:space="preserve"> </w:t>
      </w:r>
      <w:r>
        <w:rPr>
          <w:rFonts w:cstheme="minorHAnsi"/>
          <w:i/>
          <w:iCs/>
        </w:rPr>
        <w:t>Fait à ....... Le ....... »,</w:t>
      </w:r>
      <w:r>
        <w:rPr>
          <w:rFonts w:cstheme="minorHAnsi"/>
        </w:rPr>
        <w:t xml:space="preserve"> </w:t>
      </w:r>
    </w:p>
    <w:p w14:paraId="24446BF8" w14:textId="77777777" w:rsidR="00575F95" w:rsidRDefault="00575F95" w:rsidP="00575F95">
      <w:pPr>
        <w:pStyle w:val="Lijstalinea"/>
        <w:numPr>
          <w:ilvl w:val="0"/>
          <w:numId w:val="35"/>
        </w:numPr>
        <w:ind w:left="567"/>
        <w:jc w:val="both"/>
        <w:rPr>
          <w:rFonts w:cstheme="minorHAnsi"/>
        </w:rPr>
      </w:pPr>
      <w:r>
        <w:rPr>
          <w:rFonts w:cstheme="minorHAnsi"/>
        </w:rPr>
        <w:t xml:space="preserve">Votre numéro d’identification (à savoir votre numéro commençant par « VTI »), </w:t>
      </w:r>
    </w:p>
    <w:p w14:paraId="6FEEC808" w14:textId="77777777" w:rsidR="00575F95" w:rsidRDefault="00575F95" w:rsidP="00575F95">
      <w:pPr>
        <w:pStyle w:val="Lijstalinea"/>
        <w:numPr>
          <w:ilvl w:val="0"/>
          <w:numId w:val="35"/>
        </w:numPr>
        <w:ind w:left="567"/>
        <w:jc w:val="both"/>
        <w:rPr>
          <w:rFonts w:cstheme="minorHAnsi"/>
        </w:rPr>
      </w:pPr>
      <w:r>
        <w:rPr>
          <w:rFonts w:cstheme="minorHAnsi"/>
        </w:rPr>
        <w:t>Vos nom et prénom(s),</w:t>
      </w:r>
    </w:p>
    <w:p w14:paraId="367CCAED" w14:textId="77777777" w:rsidR="00575F95" w:rsidRDefault="00575F95" w:rsidP="00575F95">
      <w:pPr>
        <w:pStyle w:val="Lijstalinea"/>
        <w:numPr>
          <w:ilvl w:val="0"/>
          <w:numId w:val="35"/>
        </w:numPr>
        <w:ind w:left="567"/>
        <w:jc w:val="both"/>
        <w:rPr>
          <w:rFonts w:cstheme="minorHAnsi"/>
        </w:rPr>
      </w:pPr>
      <w:r>
        <w:rPr>
          <w:rFonts w:cstheme="minorHAnsi"/>
        </w:rPr>
        <w:t>Votre titre de traducteur juré ou de traducteur-interprète juré,</w:t>
      </w:r>
    </w:p>
    <w:p w14:paraId="6C81AEDA" w14:textId="77777777" w:rsidR="00575F95" w:rsidRDefault="00575F95" w:rsidP="00575F95">
      <w:pPr>
        <w:pStyle w:val="Lijstalinea"/>
        <w:numPr>
          <w:ilvl w:val="0"/>
          <w:numId w:val="35"/>
        </w:numPr>
        <w:ind w:left="567"/>
        <w:jc w:val="both"/>
        <w:rPr>
          <w:rFonts w:cstheme="minorHAnsi"/>
        </w:rPr>
      </w:pPr>
      <w:r>
        <w:rPr>
          <w:rFonts w:cstheme="minorHAnsi"/>
        </w:rPr>
        <w:t>Votre signature manuscrite et/ou une image de celle-ci (voir règles en fonction du type d’utilisation)</w:t>
      </w:r>
    </w:p>
    <w:p w14:paraId="461DC958" w14:textId="77777777" w:rsidR="00575F95" w:rsidRDefault="00575F95" w:rsidP="00575F95">
      <w:pPr>
        <w:pStyle w:val="Lijstalinea"/>
        <w:numPr>
          <w:ilvl w:val="0"/>
          <w:numId w:val="35"/>
        </w:numPr>
        <w:ind w:left="567"/>
        <w:jc w:val="both"/>
        <w:rPr>
          <w:rFonts w:cstheme="minorHAnsi"/>
        </w:rPr>
      </w:pPr>
      <w:r>
        <w:rPr>
          <w:rFonts w:cstheme="minorHAnsi"/>
        </w:rPr>
        <w:t>Votre signature électronique,</w:t>
      </w:r>
    </w:p>
    <w:p w14:paraId="7FC22163" w14:textId="77777777" w:rsidR="00575F95" w:rsidRDefault="00575F95" w:rsidP="00575F95">
      <w:pPr>
        <w:jc w:val="both"/>
        <w:rPr>
          <w:rFonts w:cstheme="minorHAnsi"/>
        </w:rPr>
      </w:pPr>
      <w:r>
        <w:rPr>
          <w:rFonts w:cstheme="minorHAnsi"/>
          <w:u w:val="single"/>
        </w:rPr>
        <w:t>Pour une utilisation électronique</w:t>
      </w:r>
      <w:r>
        <w:rPr>
          <w:rFonts w:cstheme="minorHAnsi"/>
        </w:rPr>
        <w:t xml:space="preserve">, vos traductions jurées devront comporter votre signature ou un scan de celle-ci </w:t>
      </w:r>
      <w:r>
        <w:rPr>
          <w:rFonts w:cstheme="minorHAnsi"/>
          <w:b/>
          <w:bCs/>
          <w:u w:val="single"/>
        </w:rPr>
        <w:t>et</w:t>
      </w:r>
      <w:r>
        <w:rPr>
          <w:rFonts w:cstheme="minorHAnsi"/>
        </w:rPr>
        <w:t xml:space="preserve"> votre signature numérique.</w:t>
      </w:r>
    </w:p>
    <w:p w14:paraId="5587CCCC" w14:textId="77777777" w:rsidR="00575F95" w:rsidRDefault="00575F95" w:rsidP="00575F95">
      <w:pPr>
        <w:jc w:val="both"/>
        <w:rPr>
          <w:rFonts w:cstheme="minorHAnsi"/>
        </w:rPr>
      </w:pPr>
      <w:r>
        <w:rPr>
          <w:rFonts w:cstheme="minorHAnsi"/>
          <w:u w:val="single"/>
        </w:rPr>
        <w:t>Pour une utilisation papier</w:t>
      </w:r>
      <w:r>
        <w:rPr>
          <w:rFonts w:cstheme="minorHAnsi"/>
        </w:rPr>
        <w:t xml:space="preserve">, vos traductions, </w:t>
      </w:r>
      <w:r>
        <w:rPr>
          <w:rFonts w:cstheme="minorHAnsi"/>
          <w:u w:val="single"/>
        </w:rPr>
        <w:t>sur laquelle figure votre signature électronique,</w:t>
      </w:r>
      <w:r>
        <w:rPr>
          <w:rFonts w:cstheme="minorHAnsi"/>
        </w:rPr>
        <w:t xml:space="preserve"> devront être imprimées et signées de manière manuscrite.</w:t>
      </w:r>
    </w:p>
    <w:p w14:paraId="55C8956F" w14:textId="77777777" w:rsidR="00575F95" w:rsidRDefault="00575F95" w:rsidP="00575F95">
      <w:pPr>
        <w:jc w:val="both"/>
      </w:pPr>
      <w:r>
        <w:rPr>
          <w:b/>
          <w:bCs/>
        </w:rPr>
        <w:t xml:space="preserve">Etant donné que vous ne disposez pas tous d’une </w:t>
      </w:r>
      <w:proofErr w:type="spellStart"/>
      <w:r>
        <w:rPr>
          <w:b/>
          <w:bCs/>
        </w:rPr>
        <w:t>eID</w:t>
      </w:r>
      <w:proofErr w:type="spellEnd"/>
      <w:r>
        <w:rPr>
          <w:b/>
          <w:bCs/>
        </w:rPr>
        <w:t xml:space="preserve"> </w:t>
      </w:r>
      <w:r>
        <w:t xml:space="preserve">vous permettant de signer numériquement vos traductions, nous avons prévus une procédure alternative. Cette procédure pourra également être appliquée en cas de perte, détérioration de votre </w:t>
      </w:r>
      <w:proofErr w:type="spellStart"/>
      <w:r>
        <w:t>eID</w:t>
      </w:r>
      <w:proofErr w:type="spellEnd"/>
      <w:r>
        <w:t xml:space="preserve"> ou de problème technique.</w:t>
      </w:r>
    </w:p>
    <w:p w14:paraId="0B19AFAD" w14:textId="77777777" w:rsidR="00575F95" w:rsidRDefault="00575F95" w:rsidP="00575F95">
      <w:pPr>
        <w:jc w:val="both"/>
      </w:pPr>
      <w:r>
        <w:t xml:space="preserve">Les personnes qui ne sont pas en mesure de signer numériquement leurs traductions jurées doivent les faire légaliser par le service registre national des experts judiciaires et des traducteurs, interprètes et traducteurs-interprètes jurés (voir manuel).  </w:t>
      </w:r>
    </w:p>
    <w:p w14:paraId="737525FC" w14:textId="77777777" w:rsidR="00575F95" w:rsidRDefault="00575F95" w:rsidP="00575F95">
      <w:pPr>
        <w:jc w:val="both"/>
      </w:pPr>
      <w:r>
        <w:t xml:space="preserve">Les demandes de légalisation pourront être faites par mail à une des adresses mail suivantes : </w:t>
      </w:r>
    </w:p>
    <w:p w14:paraId="703F1FD7" w14:textId="77777777" w:rsidR="00575F95" w:rsidRDefault="00575F95" w:rsidP="00575F95">
      <w:pPr>
        <w:spacing w:after="0"/>
        <w:jc w:val="both"/>
      </w:pPr>
      <w:r>
        <w:t xml:space="preserve">- Pour les néerlandophones : NRBVT-legalisatie@just.fgov.be </w:t>
      </w:r>
    </w:p>
    <w:p w14:paraId="40B57F81" w14:textId="77777777" w:rsidR="00575F95" w:rsidRDefault="00575F95" w:rsidP="00575F95">
      <w:pPr>
        <w:spacing w:after="0"/>
        <w:jc w:val="both"/>
      </w:pPr>
      <w:r>
        <w:t xml:space="preserve">- pour les francophones : RNTIJ-legalisation@just.fgov.be </w:t>
      </w:r>
    </w:p>
    <w:p w14:paraId="0DE95035" w14:textId="77777777" w:rsidR="00575F95" w:rsidRDefault="00575F95" w:rsidP="00575F95">
      <w:pPr>
        <w:spacing w:after="0"/>
        <w:jc w:val="both"/>
      </w:pPr>
      <w:r>
        <w:t xml:space="preserve">- pour les germanophones : NRVUD-legalisation@just.fgov.be </w:t>
      </w:r>
    </w:p>
    <w:p w14:paraId="4AB6BAA6" w14:textId="77777777" w:rsidR="00575F95" w:rsidRDefault="00575F95" w:rsidP="00575F95">
      <w:pPr>
        <w:spacing w:after="0"/>
        <w:jc w:val="both"/>
      </w:pPr>
    </w:p>
    <w:p w14:paraId="5F235163" w14:textId="77777777" w:rsidR="00575F95" w:rsidRDefault="00575F95" w:rsidP="00575F95">
      <w:pPr>
        <w:jc w:val="both"/>
      </w:pPr>
      <w:r>
        <w:lastRenderedPageBreak/>
        <w:t>La signature électronique du SPF justice remplacera la signature électronique du traducteur juré dans ce cas de figure. Les documents légalisés sous forme électronique seront renvoyés par mail à leur destinataire.</w:t>
      </w:r>
    </w:p>
    <w:p w14:paraId="68F6300F" w14:textId="77777777" w:rsidR="00575F95" w:rsidRDefault="00575F95" w:rsidP="00575F95">
      <w:pPr>
        <w:jc w:val="both"/>
      </w:pPr>
      <w:r>
        <w:t xml:space="preserve">Nous mettrons tout en œuvre pour réduire au maximum le temps de traitement de vos demandes de légalisation électronique. Nous essayerons autant que possible de vous renvoyer vos documents légalisés dans un délai de 3 jours ouvrables. </w:t>
      </w:r>
    </w:p>
    <w:p w14:paraId="479E9B45" w14:textId="77777777" w:rsidR="00575F95" w:rsidRDefault="00575F95" w:rsidP="00575F95">
      <w:pPr>
        <w:jc w:val="both"/>
      </w:pPr>
      <w:r>
        <w:t xml:space="preserve">Nous souhaitons également vous annoncer que </w:t>
      </w:r>
      <w:r>
        <w:rPr>
          <w:b/>
          <w:bCs/>
        </w:rPr>
        <w:t xml:space="preserve">nous avons passé un accord avec le SPF Affaires étrangères afin de faciliter et de simplifier la procédure de légalisation des traductions jurées qui sont destinées à l’étranger. </w:t>
      </w:r>
      <w:r>
        <w:t xml:space="preserve">Jusqu'à présent, la version papier des traductions jurées destinées à l’étranger devaient préalablement être légalisée par le SPF justice et soumise aux guichets du SPF Affaires étrangères. A partir de maintenant, si vous disposez d’une </w:t>
      </w:r>
      <w:proofErr w:type="spellStart"/>
      <w:r>
        <w:t>eID</w:t>
      </w:r>
      <w:proofErr w:type="spellEnd"/>
      <w:r>
        <w:t xml:space="preserve"> vous pourrez vous même demander au SPF Affaires étrangères, la légalisation de vos traductions jurées via une procédure électronique en ligne sur la plateforme e-</w:t>
      </w:r>
      <w:proofErr w:type="spellStart"/>
      <w:r>
        <w:t>legalization</w:t>
      </w:r>
      <w:proofErr w:type="spellEnd"/>
      <w:r>
        <w:t xml:space="preserve"> du SPF Affaires étrangères (voir manuel). Vos droits d’accès ont été créés et sont gérés par le service registre national. </w:t>
      </w:r>
    </w:p>
    <w:p w14:paraId="2AB78E85" w14:textId="77777777" w:rsidR="00575F95" w:rsidRDefault="00575F95" w:rsidP="00575F95">
      <w:pPr>
        <w:jc w:val="both"/>
      </w:pPr>
      <w:r>
        <w:t xml:space="preserve">Si vous ne disposez pas d’une </w:t>
      </w:r>
      <w:proofErr w:type="spellStart"/>
      <w:r>
        <w:t>eID</w:t>
      </w:r>
      <w:proofErr w:type="spellEnd"/>
      <w:r>
        <w:t>, le service registre national téléchargera pour vous, la version électronique de votre traduction, qu’il aura préalablement légalisé. Il faudra le préciser dans votre communication en indiquant « pour légalisation par les affaires étrangères » (voir manuel).</w:t>
      </w:r>
    </w:p>
    <w:p w14:paraId="5EE33FBC" w14:textId="77777777" w:rsidR="00575F95" w:rsidRDefault="00575F95" w:rsidP="00575F95">
      <w:pPr>
        <w:jc w:val="both"/>
      </w:pPr>
      <w:r>
        <w:t>Une légalisation papier des traductions par le SPF justice et les affaires étrangères reste possible. Il faudra dans ce cas envoyer les documents par courrier au service du SPF justice avec une enveloppe timbrée pour le revoie de la traduction légalisée, puis se rendre aux guichets du SPF affaires étrangères (voir manuel).</w:t>
      </w:r>
    </w:p>
    <w:p w14:paraId="4F10EAB5" w14:textId="77777777" w:rsidR="00575F95" w:rsidRDefault="00575F95" w:rsidP="00575F95">
      <w:pPr>
        <w:jc w:val="both"/>
      </w:pPr>
      <w:r>
        <w:t>Vous trouvez dans le manuel en annexe toutes les informations pratiques nécessaires à la légalisation de vos traductions et à la procédure de demande de légalisation de vos traductions par le SPF affaires étrangères.</w:t>
      </w:r>
    </w:p>
    <w:p w14:paraId="570912AB" w14:textId="77777777" w:rsidR="00575F95" w:rsidRDefault="00575F95" w:rsidP="00575F95">
      <w:pPr>
        <w:jc w:val="both"/>
      </w:pPr>
      <w:r>
        <w:t>Vous recevrez un nouveau mail d’informations dès la publication de la loi. Ces nouvelles dispositions ne peuvent an aucun être mise en application avant le 1</w:t>
      </w:r>
      <w:r>
        <w:rPr>
          <w:vertAlign w:val="superscript"/>
        </w:rPr>
        <w:t>er</w:t>
      </w:r>
      <w:r>
        <w:t xml:space="preserve"> décembre 2022. Nous allons informer les administrations communales et les autres autorités administratives de ce changement de réglementation.</w:t>
      </w:r>
    </w:p>
    <w:p w14:paraId="28C0B58B" w14:textId="027428BF" w:rsidR="00575F95" w:rsidRDefault="00575F95" w:rsidP="00575F95">
      <w:pPr>
        <w:jc w:val="both"/>
      </w:pPr>
      <w:r>
        <w:t xml:space="preserve">Grâce à la numérisation de cette procédure, nous espérons simplifier et alléger le processus de légalisation. </w:t>
      </w:r>
    </w:p>
    <w:p w14:paraId="4A5F596E" w14:textId="04016406" w:rsidR="005A5631" w:rsidRDefault="005A5631" w:rsidP="005A5631"/>
    <w:sectPr w:rsidR="005A5631" w:rsidSect="007D387E">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EF2E" w14:textId="77777777" w:rsidR="00F07549" w:rsidRDefault="00F07549" w:rsidP="00F07549">
      <w:pPr>
        <w:spacing w:after="0" w:line="240" w:lineRule="auto"/>
      </w:pPr>
      <w:r>
        <w:separator/>
      </w:r>
    </w:p>
  </w:endnote>
  <w:endnote w:type="continuationSeparator" w:id="0">
    <w:p w14:paraId="08B6F7E6" w14:textId="77777777" w:rsidR="00F07549" w:rsidRDefault="00F07549" w:rsidP="00F0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C572" w14:textId="77777777" w:rsidR="00F07549" w:rsidRDefault="00F07549" w:rsidP="00F07549">
      <w:pPr>
        <w:spacing w:after="0" w:line="240" w:lineRule="auto"/>
      </w:pPr>
      <w:r>
        <w:separator/>
      </w:r>
    </w:p>
  </w:footnote>
  <w:footnote w:type="continuationSeparator" w:id="0">
    <w:p w14:paraId="6E89DE99" w14:textId="77777777" w:rsidR="00F07549" w:rsidRDefault="00F07549" w:rsidP="00F07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0BDB" w14:textId="77777777" w:rsidR="00495324" w:rsidRPr="00212F24" w:rsidRDefault="00495324" w:rsidP="007D387E">
    <w:pPr>
      <w:pStyle w:val="Koptekst"/>
      <w:ind w:left="1416"/>
      <w:rPr>
        <w:sz w:val="2"/>
        <w:szCs w:val="2"/>
      </w:rPr>
    </w:pPr>
  </w:p>
  <w:tbl>
    <w:tblPr>
      <w:tblStyle w:val="Tabelraster"/>
      <w:tblpPr w:leftFromText="141" w:rightFromText="141" w:vertAnchor="page" w:horzAnchor="margin" w:tblpXSpec="center" w:tblpY="397"/>
      <w:tblW w:w="14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7"/>
      <w:gridCol w:w="8177"/>
    </w:tblGrid>
    <w:tr w:rsidR="00495324" w:rsidRPr="000920AE" w14:paraId="6AD25D40" w14:textId="77777777" w:rsidTr="00212F24">
      <w:trPr>
        <w:trHeight w:val="161"/>
      </w:trPr>
      <w:tc>
        <w:tcPr>
          <w:tcW w:w="6177" w:type="dxa"/>
        </w:tcPr>
        <w:p w14:paraId="5B72939E" w14:textId="77777777" w:rsidR="00495324" w:rsidRPr="00495324" w:rsidRDefault="00495324" w:rsidP="007D387E">
          <w:pPr>
            <w:tabs>
              <w:tab w:val="center" w:pos="3294"/>
              <w:tab w:val="right" w:pos="9072"/>
            </w:tabs>
            <w:ind w:left="1700" w:right="1376" w:hanging="284"/>
            <w:rPr>
              <w:sz w:val="16"/>
              <w:szCs w:val="16"/>
            </w:rPr>
          </w:pPr>
          <w:r w:rsidRPr="00495324">
            <w:rPr>
              <w:noProof/>
              <w:sz w:val="16"/>
              <w:szCs w:val="16"/>
              <w:lang w:val="fr-BE" w:eastAsia="fr-BE"/>
            </w:rPr>
            <w:drawing>
              <wp:inline distT="0" distB="0" distL="0" distR="0" wp14:anchorId="319308E6" wp14:editId="70C93D36">
                <wp:extent cx="2648344" cy="8153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47683" cy="845923"/>
                        </a:xfrm>
                        <a:prstGeom prst="rect">
                          <a:avLst/>
                        </a:prstGeom>
                      </pic:spPr>
                    </pic:pic>
                  </a:graphicData>
                </a:graphic>
              </wp:inline>
            </w:drawing>
          </w:r>
        </w:p>
      </w:tc>
      <w:tc>
        <w:tcPr>
          <w:tcW w:w="8177" w:type="dxa"/>
        </w:tcPr>
        <w:p w14:paraId="03FD01F5" w14:textId="77777777" w:rsidR="007D387E" w:rsidRPr="007D387E" w:rsidRDefault="007D387E" w:rsidP="007D387E">
          <w:pPr>
            <w:spacing w:after="0"/>
            <w:rPr>
              <w:rFonts w:ascii="Arial" w:hAnsi="Arial" w:cs="Arial"/>
              <w:b/>
              <w:bCs/>
              <w:color w:val="11417B"/>
              <w:sz w:val="20"/>
              <w:szCs w:val="20"/>
              <w:lang w:val="nl-BE" w:eastAsia="nl-BE"/>
            </w:rPr>
          </w:pPr>
        </w:p>
        <w:p w14:paraId="798B29E0" w14:textId="6553FFE5" w:rsidR="007D387E" w:rsidRPr="007D387E" w:rsidRDefault="004E1F9F" w:rsidP="007D387E">
          <w:pPr>
            <w:spacing w:after="0" w:line="240" w:lineRule="auto"/>
            <w:rPr>
              <w:rFonts w:ascii="Arial" w:hAnsi="Arial" w:cs="Arial"/>
              <w:sz w:val="16"/>
              <w:szCs w:val="16"/>
              <w:lang w:val="fr-BE"/>
            </w:rPr>
          </w:pPr>
          <w:r>
            <w:rPr>
              <w:rFonts w:ascii="Arial" w:hAnsi="Arial" w:cs="Arial"/>
              <w:bCs/>
              <w:color w:val="11417B"/>
              <w:sz w:val="20"/>
              <w:szCs w:val="20"/>
              <w:lang w:eastAsia="nl-BE"/>
            </w:rPr>
            <w:t xml:space="preserve"> </w:t>
          </w:r>
        </w:p>
      </w:tc>
    </w:tr>
  </w:tbl>
  <w:p w14:paraId="2350493A" w14:textId="77777777" w:rsidR="00F07549" w:rsidRPr="007D387E" w:rsidRDefault="00F07549" w:rsidP="00495324">
    <w:pPr>
      <w:pStyle w:val="Koptekst"/>
      <w:rPr>
        <w:sz w:val="2"/>
        <w:szCs w:val="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313"/>
    <w:multiLevelType w:val="hybridMultilevel"/>
    <w:tmpl w:val="7E6EACD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1431A4A"/>
    <w:multiLevelType w:val="hybridMultilevel"/>
    <w:tmpl w:val="8078F0FE"/>
    <w:lvl w:ilvl="0" w:tplc="0809000B">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25A5CF2"/>
    <w:multiLevelType w:val="hybridMultilevel"/>
    <w:tmpl w:val="B3D2F1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CB0463"/>
    <w:multiLevelType w:val="hybridMultilevel"/>
    <w:tmpl w:val="FB3837BE"/>
    <w:lvl w:ilvl="0" w:tplc="0809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4" w15:restartNumberingAfterBreak="0">
    <w:nsid w:val="09400311"/>
    <w:multiLevelType w:val="hybridMultilevel"/>
    <w:tmpl w:val="BBB20AB6"/>
    <w:lvl w:ilvl="0" w:tplc="4656C592">
      <w:start w:val="2"/>
      <w:numFmt w:val="bullet"/>
      <w:lvlText w:val=""/>
      <w:lvlJc w:val="left"/>
      <w:pPr>
        <w:ind w:left="720" w:hanging="360"/>
      </w:pPr>
      <w:rPr>
        <w:rFonts w:ascii="Wingdings" w:eastAsiaTheme="minorHAnsi" w:hAnsi="Wingdings" w:cs="Calibri"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0BA6D3E"/>
    <w:multiLevelType w:val="hybridMultilevel"/>
    <w:tmpl w:val="3ECEB8CE"/>
    <w:lvl w:ilvl="0" w:tplc="08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DE50AA"/>
    <w:multiLevelType w:val="hybridMultilevel"/>
    <w:tmpl w:val="8236BAC0"/>
    <w:lvl w:ilvl="0" w:tplc="4656C592">
      <w:start w:val="2"/>
      <w:numFmt w:val="bullet"/>
      <w:lvlText w:val=""/>
      <w:lvlJc w:val="left"/>
      <w:pPr>
        <w:ind w:left="1788" w:hanging="360"/>
      </w:pPr>
      <w:rPr>
        <w:rFonts w:ascii="Wingdings" w:eastAsiaTheme="minorHAnsi" w:hAnsi="Wingdings" w:cs="Calibri" w:hint="default"/>
        <w:lang w:val="nl-BE"/>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7" w15:restartNumberingAfterBreak="0">
    <w:nsid w:val="14094F4C"/>
    <w:multiLevelType w:val="hybridMultilevel"/>
    <w:tmpl w:val="AC385350"/>
    <w:lvl w:ilvl="0" w:tplc="08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A90BE8"/>
    <w:multiLevelType w:val="hybridMultilevel"/>
    <w:tmpl w:val="C498A254"/>
    <w:lvl w:ilvl="0" w:tplc="1864398A">
      <w:start w:val="1"/>
      <w:numFmt w:val="bullet"/>
      <w:lvlText w:val=""/>
      <w:lvlJc w:val="left"/>
      <w:pPr>
        <w:ind w:left="2136" w:hanging="360"/>
      </w:pPr>
      <w:rPr>
        <w:rFonts w:ascii="Wingdings" w:hAnsi="Wingdings" w:hint="default"/>
        <w:lang w:val="nl-BE"/>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start w:val="1"/>
      <w:numFmt w:val="bullet"/>
      <w:lvlText w:val=""/>
      <w:lvlJc w:val="left"/>
      <w:pPr>
        <w:ind w:left="5736" w:hanging="360"/>
      </w:pPr>
      <w:rPr>
        <w:rFonts w:ascii="Wingdings" w:hAnsi="Wingdings" w:hint="default"/>
      </w:rPr>
    </w:lvl>
    <w:lvl w:ilvl="6" w:tplc="080C0001">
      <w:start w:val="1"/>
      <w:numFmt w:val="bullet"/>
      <w:lvlText w:val=""/>
      <w:lvlJc w:val="left"/>
      <w:pPr>
        <w:ind w:left="6456" w:hanging="360"/>
      </w:pPr>
      <w:rPr>
        <w:rFonts w:ascii="Symbol" w:hAnsi="Symbol" w:hint="default"/>
      </w:rPr>
    </w:lvl>
    <w:lvl w:ilvl="7" w:tplc="080C0003">
      <w:start w:val="1"/>
      <w:numFmt w:val="bullet"/>
      <w:lvlText w:val="o"/>
      <w:lvlJc w:val="left"/>
      <w:pPr>
        <w:ind w:left="7176" w:hanging="360"/>
      </w:pPr>
      <w:rPr>
        <w:rFonts w:ascii="Courier New" w:hAnsi="Courier New" w:cs="Courier New" w:hint="default"/>
      </w:rPr>
    </w:lvl>
    <w:lvl w:ilvl="8" w:tplc="080C0005">
      <w:start w:val="1"/>
      <w:numFmt w:val="bullet"/>
      <w:lvlText w:val=""/>
      <w:lvlJc w:val="left"/>
      <w:pPr>
        <w:ind w:left="7896" w:hanging="360"/>
      </w:pPr>
      <w:rPr>
        <w:rFonts w:ascii="Wingdings" w:hAnsi="Wingdings" w:hint="default"/>
      </w:rPr>
    </w:lvl>
  </w:abstractNum>
  <w:abstractNum w:abstractNumId="9" w15:restartNumberingAfterBreak="0">
    <w:nsid w:val="1ED68ED1"/>
    <w:multiLevelType w:val="hybridMultilevel"/>
    <w:tmpl w:val="FBC68B9C"/>
    <w:lvl w:ilvl="0" w:tplc="5CF6BA92">
      <w:start w:val="1"/>
      <w:numFmt w:val="bullet"/>
      <w:lvlText w:val="·"/>
      <w:lvlJc w:val="left"/>
      <w:pPr>
        <w:ind w:left="720" w:hanging="360"/>
      </w:pPr>
      <w:rPr>
        <w:rFonts w:ascii="Symbol" w:hAnsi="Symbol" w:hint="default"/>
      </w:rPr>
    </w:lvl>
    <w:lvl w:ilvl="1" w:tplc="1D48D3B6">
      <w:start w:val="1"/>
      <w:numFmt w:val="bullet"/>
      <w:lvlText w:val="o"/>
      <w:lvlJc w:val="left"/>
      <w:pPr>
        <w:ind w:left="1440" w:hanging="360"/>
      </w:pPr>
      <w:rPr>
        <w:rFonts w:ascii="Courier New" w:hAnsi="Courier New" w:cs="Times New Roman" w:hint="default"/>
      </w:rPr>
    </w:lvl>
    <w:lvl w:ilvl="2" w:tplc="997A6734">
      <w:start w:val="1"/>
      <w:numFmt w:val="bullet"/>
      <w:lvlText w:val=""/>
      <w:lvlJc w:val="left"/>
      <w:pPr>
        <w:ind w:left="2160" w:hanging="360"/>
      </w:pPr>
      <w:rPr>
        <w:rFonts w:ascii="Wingdings" w:hAnsi="Wingdings" w:hint="default"/>
      </w:rPr>
    </w:lvl>
    <w:lvl w:ilvl="3" w:tplc="D28E2FC6">
      <w:start w:val="1"/>
      <w:numFmt w:val="bullet"/>
      <w:lvlText w:val=""/>
      <w:lvlJc w:val="left"/>
      <w:pPr>
        <w:ind w:left="2880" w:hanging="360"/>
      </w:pPr>
      <w:rPr>
        <w:rFonts w:ascii="Symbol" w:hAnsi="Symbol" w:hint="default"/>
      </w:rPr>
    </w:lvl>
    <w:lvl w:ilvl="4" w:tplc="4DA05422">
      <w:start w:val="1"/>
      <w:numFmt w:val="bullet"/>
      <w:lvlText w:val="o"/>
      <w:lvlJc w:val="left"/>
      <w:pPr>
        <w:ind w:left="3600" w:hanging="360"/>
      </w:pPr>
      <w:rPr>
        <w:rFonts w:ascii="Courier New" w:hAnsi="Courier New" w:cs="Times New Roman" w:hint="default"/>
      </w:rPr>
    </w:lvl>
    <w:lvl w:ilvl="5" w:tplc="EE20C086">
      <w:start w:val="1"/>
      <w:numFmt w:val="bullet"/>
      <w:lvlText w:val=""/>
      <w:lvlJc w:val="left"/>
      <w:pPr>
        <w:ind w:left="4320" w:hanging="360"/>
      </w:pPr>
      <w:rPr>
        <w:rFonts w:ascii="Wingdings" w:hAnsi="Wingdings" w:hint="default"/>
      </w:rPr>
    </w:lvl>
    <w:lvl w:ilvl="6" w:tplc="9104ADF0">
      <w:start w:val="1"/>
      <w:numFmt w:val="bullet"/>
      <w:lvlText w:val=""/>
      <w:lvlJc w:val="left"/>
      <w:pPr>
        <w:ind w:left="5040" w:hanging="360"/>
      </w:pPr>
      <w:rPr>
        <w:rFonts w:ascii="Symbol" w:hAnsi="Symbol" w:hint="default"/>
      </w:rPr>
    </w:lvl>
    <w:lvl w:ilvl="7" w:tplc="758E35CE">
      <w:start w:val="1"/>
      <w:numFmt w:val="bullet"/>
      <w:lvlText w:val="o"/>
      <w:lvlJc w:val="left"/>
      <w:pPr>
        <w:ind w:left="5760" w:hanging="360"/>
      </w:pPr>
      <w:rPr>
        <w:rFonts w:ascii="Courier New" w:hAnsi="Courier New" w:cs="Times New Roman" w:hint="default"/>
      </w:rPr>
    </w:lvl>
    <w:lvl w:ilvl="8" w:tplc="7C1CD2CA">
      <w:start w:val="1"/>
      <w:numFmt w:val="bullet"/>
      <w:lvlText w:val=""/>
      <w:lvlJc w:val="left"/>
      <w:pPr>
        <w:ind w:left="6480" w:hanging="360"/>
      </w:pPr>
      <w:rPr>
        <w:rFonts w:ascii="Wingdings" w:hAnsi="Wingdings" w:hint="default"/>
      </w:rPr>
    </w:lvl>
  </w:abstractNum>
  <w:abstractNum w:abstractNumId="10" w15:restartNumberingAfterBreak="0">
    <w:nsid w:val="26B3638B"/>
    <w:multiLevelType w:val="hybridMultilevel"/>
    <w:tmpl w:val="BA7C9D0C"/>
    <w:lvl w:ilvl="0" w:tplc="548AA5D8">
      <w:start w:val="1"/>
      <w:numFmt w:val="bullet"/>
      <w:lvlText w:val=""/>
      <w:lvlJc w:val="left"/>
      <w:pPr>
        <w:ind w:left="1776" w:hanging="360"/>
      </w:pPr>
      <w:rPr>
        <w:rFonts w:ascii="Wingdings" w:hAnsi="Wingdings" w:hint="default"/>
        <w:lang w:val="nl-BE"/>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 w15:restartNumberingAfterBreak="0">
    <w:nsid w:val="270D4F9A"/>
    <w:multiLevelType w:val="hybridMultilevel"/>
    <w:tmpl w:val="33BC4046"/>
    <w:lvl w:ilvl="0" w:tplc="9BE6475C">
      <w:start w:val="2"/>
      <w:numFmt w:val="bullet"/>
      <w:lvlText w:val="-"/>
      <w:lvlJc w:val="left"/>
      <w:pPr>
        <w:ind w:left="786" w:hanging="360"/>
      </w:pPr>
      <w:rPr>
        <w:rFonts w:ascii="Calibri" w:eastAsiaTheme="minorHAnsi" w:hAnsi="Calibri" w:cs="Calibri" w:hint="default"/>
        <w:lang w:val="nl-BE"/>
      </w:rPr>
    </w:lvl>
    <w:lvl w:ilvl="1" w:tplc="08090001">
      <w:start w:val="1"/>
      <w:numFmt w:val="bullet"/>
      <w:lvlText w:val=""/>
      <w:lvlJc w:val="left"/>
      <w:pPr>
        <w:ind w:left="1788" w:hanging="360"/>
      </w:pPr>
      <w:rPr>
        <w:rFonts w:ascii="Symbol" w:hAnsi="Symbol" w:hint="default"/>
        <w:lang w:val="nl-BE"/>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2" w15:restartNumberingAfterBreak="0">
    <w:nsid w:val="279670A3"/>
    <w:multiLevelType w:val="hybridMultilevel"/>
    <w:tmpl w:val="CA7CB428"/>
    <w:lvl w:ilvl="0" w:tplc="08090005">
      <w:start w:val="1"/>
      <w:numFmt w:val="bullet"/>
      <w:lvlText w:val=""/>
      <w:lvlJc w:val="left"/>
      <w:pPr>
        <w:ind w:left="3900" w:hanging="360"/>
      </w:pPr>
      <w:rPr>
        <w:rFonts w:ascii="Wingdings" w:hAnsi="Wingdings" w:hint="default"/>
      </w:rPr>
    </w:lvl>
    <w:lvl w:ilvl="1" w:tplc="080C0003">
      <w:start w:val="1"/>
      <w:numFmt w:val="bullet"/>
      <w:lvlText w:val="o"/>
      <w:lvlJc w:val="left"/>
      <w:pPr>
        <w:ind w:left="3564" w:hanging="360"/>
      </w:pPr>
      <w:rPr>
        <w:rFonts w:ascii="Courier New" w:hAnsi="Courier New" w:cs="Courier New" w:hint="default"/>
      </w:rPr>
    </w:lvl>
    <w:lvl w:ilvl="2" w:tplc="0809000B">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13" w15:restartNumberingAfterBreak="0">
    <w:nsid w:val="2A1E0A8D"/>
    <w:multiLevelType w:val="hybridMultilevel"/>
    <w:tmpl w:val="F4EA5BEE"/>
    <w:lvl w:ilvl="0" w:tplc="0809000B">
      <w:start w:val="1"/>
      <w:numFmt w:val="bullet"/>
      <w:lvlText w:val=""/>
      <w:lvlJc w:val="left"/>
      <w:pPr>
        <w:ind w:left="720" w:hanging="360"/>
      </w:pPr>
      <w:rPr>
        <w:rFonts w:ascii="Wingdings" w:hAnsi="Wingdings"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2BE078A8"/>
    <w:multiLevelType w:val="hybridMultilevel"/>
    <w:tmpl w:val="17A218CE"/>
    <w:lvl w:ilvl="0" w:tplc="4656C592">
      <w:start w:val="2"/>
      <w:numFmt w:val="bullet"/>
      <w:lvlText w:val=""/>
      <w:lvlJc w:val="left"/>
      <w:pPr>
        <w:ind w:left="1788" w:hanging="360"/>
      </w:pPr>
      <w:rPr>
        <w:rFonts w:ascii="Wingdings" w:eastAsiaTheme="minorHAnsi" w:hAnsi="Wingdings" w:cs="Calibri" w:hint="default"/>
        <w:lang w:val="nl-BE"/>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5" w15:restartNumberingAfterBreak="0">
    <w:nsid w:val="2CA02AE0"/>
    <w:multiLevelType w:val="hybridMultilevel"/>
    <w:tmpl w:val="366C5FEC"/>
    <w:lvl w:ilvl="0" w:tplc="0809000B">
      <w:start w:val="1"/>
      <w:numFmt w:val="bullet"/>
      <w:lvlText w:val=""/>
      <w:lvlJc w:val="left"/>
      <w:pPr>
        <w:ind w:left="1788" w:hanging="360"/>
      </w:pPr>
      <w:rPr>
        <w:rFonts w:ascii="Wingdings" w:hAnsi="Wingdings"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16" w15:restartNumberingAfterBreak="0">
    <w:nsid w:val="30F31446"/>
    <w:multiLevelType w:val="hybridMultilevel"/>
    <w:tmpl w:val="C762A034"/>
    <w:lvl w:ilvl="0" w:tplc="0809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7" w15:restartNumberingAfterBreak="0">
    <w:nsid w:val="38821D85"/>
    <w:multiLevelType w:val="hybridMultilevel"/>
    <w:tmpl w:val="5AA85A86"/>
    <w:lvl w:ilvl="0" w:tplc="D39E163A">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8" w15:restartNumberingAfterBreak="0">
    <w:nsid w:val="3A33798B"/>
    <w:multiLevelType w:val="hybridMultilevel"/>
    <w:tmpl w:val="47667938"/>
    <w:lvl w:ilvl="0" w:tplc="0809000B">
      <w:start w:val="1"/>
      <w:numFmt w:val="bullet"/>
      <w:lvlText w:val=""/>
      <w:lvlJc w:val="left"/>
      <w:pPr>
        <w:ind w:left="2280" w:hanging="360"/>
      </w:pPr>
      <w:rPr>
        <w:rFonts w:ascii="Wingdings" w:hAnsi="Wingdings" w:hint="default"/>
      </w:rPr>
    </w:lvl>
    <w:lvl w:ilvl="1" w:tplc="080C0003" w:tentative="1">
      <w:start w:val="1"/>
      <w:numFmt w:val="bullet"/>
      <w:lvlText w:val="o"/>
      <w:lvlJc w:val="left"/>
      <w:pPr>
        <w:ind w:left="3000" w:hanging="360"/>
      </w:pPr>
      <w:rPr>
        <w:rFonts w:ascii="Courier New" w:hAnsi="Courier New" w:cs="Courier New" w:hint="default"/>
      </w:rPr>
    </w:lvl>
    <w:lvl w:ilvl="2" w:tplc="080C0005" w:tentative="1">
      <w:start w:val="1"/>
      <w:numFmt w:val="bullet"/>
      <w:lvlText w:val=""/>
      <w:lvlJc w:val="left"/>
      <w:pPr>
        <w:ind w:left="3720" w:hanging="360"/>
      </w:pPr>
      <w:rPr>
        <w:rFonts w:ascii="Wingdings" w:hAnsi="Wingdings" w:hint="default"/>
      </w:rPr>
    </w:lvl>
    <w:lvl w:ilvl="3" w:tplc="080C0001" w:tentative="1">
      <w:start w:val="1"/>
      <w:numFmt w:val="bullet"/>
      <w:lvlText w:val=""/>
      <w:lvlJc w:val="left"/>
      <w:pPr>
        <w:ind w:left="4440" w:hanging="360"/>
      </w:pPr>
      <w:rPr>
        <w:rFonts w:ascii="Symbol" w:hAnsi="Symbol" w:hint="default"/>
      </w:rPr>
    </w:lvl>
    <w:lvl w:ilvl="4" w:tplc="080C0003" w:tentative="1">
      <w:start w:val="1"/>
      <w:numFmt w:val="bullet"/>
      <w:lvlText w:val="o"/>
      <w:lvlJc w:val="left"/>
      <w:pPr>
        <w:ind w:left="5160" w:hanging="360"/>
      </w:pPr>
      <w:rPr>
        <w:rFonts w:ascii="Courier New" w:hAnsi="Courier New" w:cs="Courier New" w:hint="default"/>
      </w:rPr>
    </w:lvl>
    <w:lvl w:ilvl="5" w:tplc="080C0005" w:tentative="1">
      <w:start w:val="1"/>
      <w:numFmt w:val="bullet"/>
      <w:lvlText w:val=""/>
      <w:lvlJc w:val="left"/>
      <w:pPr>
        <w:ind w:left="5880" w:hanging="360"/>
      </w:pPr>
      <w:rPr>
        <w:rFonts w:ascii="Wingdings" w:hAnsi="Wingdings" w:hint="default"/>
      </w:rPr>
    </w:lvl>
    <w:lvl w:ilvl="6" w:tplc="080C0001" w:tentative="1">
      <w:start w:val="1"/>
      <w:numFmt w:val="bullet"/>
      <w:lvlText w:val=""/>
      <w:lvlJc w:val="left"/>
      <w:pPr>
        <w:ind w:left="6600" w:hanging="360"/>
      </w:pPr>
      <w:rPr>
        <w:rFonts w:ascii="Symbol" w:hAnsi="Symbol" w:hint="default"/>
      </w:rPr>
    </w:lvl>
    <w:lvl w:ilvl="7" w:tplc="080C0003" w:tentative="1">
      <w:start w:val="1"/>
      <w:numFmt w:val="bullet"/>
      <w:lvlText w:val="o"/>
      <w:lvlJc w:val="left"/>
      <w:pPr>
        <w:ind w:left="7320" w:hanging="360"/>
      </w:pPr>
      <w:rPr>
        <w:rFonts w:ascii="Courier New" w:hAnsi="Courier New" w:cs="Courier New" w:hint="default"/>
      </w:rPr>
    </w:lvl>
    <w:lvl w:ilvl="8" w:tplc="080C0005" w:tentative="1">
      <w:start w:val="1"/>
      <w:numFmt w:val="bullet"/>
      <w:lvlText w:val=""/>
      <w:lvlJc w:val="left"/>
      <w:pPr>
        <w:ind w:left="8040" w:hanging="360"/>
      </w:pPr>
      <w:rPr>
        <w:rFonts w:ascii="Wingdings" w:hAnsi="Wingdings" w:hint="default"/>
      </w:rPr>
    </w:lvl>
  </w:abstractNum>
  <w:abstractNum w:abstractNumId="19" w15:restartNumberingAfterBreak="0">
    <w:nsid w:val="487B5700"/>
    <w:multiLevelType w:val="hybridMultilevel"/>
    <w:tmpl w:val="793A3784"/>
    <w:lvl w:ilvl="0" w:tplc="080C000F">
      <w:start w:val="1"/>
      <w:numFmt w:val="decimal"/>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C145CCD"/>
    <w:multiLevelType w:val="hybridMultilevel"/>
    <w:tmpl w:val="5B1A7362"/>
    <w:lvl w:ilvl="0" w:tplc="4656C592">
      <w:start w:val="2"/>
      <w:numFmt w:val="bullet"/>
      <w:lvlText w:val=""/>
      <w:lvlJc w:val="left"/>
      <w:pPr>
        <w:ind w:left="720" w:hanging="360"/>
      </w:pPr>
      <w:rPr>
        <w:rFonts w:ascii="Wingdings" w:eastAsiaTheme="minorHAnsi" w:hAnsi="Wingdings" w:cs="Calibri" w:hint="default"/>
        <w:lang w:val="nl-BE"/>
      </w:rPr>
    </w:lvl>
    <w:lvl w:ilvl="1" w:tplc="4656C592">
      <w:start w:val="2"/>
      <w:numFmt w:val="bullet"/>
      <w:lvlText w:val=""/>
      <w:lvlJc w:val="left"/>
      <w:pPr>
        <w:ind w:left="1440" w:hanging="360"/>
      </w:pPr>
      <w:rPr>
        <w:rFonts w:ascii="Wingdings" w:eastAsiaTheme="minorHAnsi" w:hAnsi="Wingdings" w:cs="Calibri" w:hint="default"/>
      </w:rPr>
    </w:lvl>
    <w:lvl w:ilvl="2" w:tplc="0809000B">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54B16113"/>
    <w:multiLevelType w:val="hybridMultilevel"/>
    <w:tmpl w:val="5D783158"/>
    <w:lvl w:ilvl="0" w:tplc="DC02C96C">
      <w:start w:val="1"/>
      <w:numFmt w:val="decimal"/>
      <w:lvlText w:val="%1."/>
      <w:lvlJc w:val="left"/>
      <w:pPr>
        <w:ind w:left="1428" w:hanging="360"/>
      </w:pPr>
      <w:rPr>
        <w:rFonts w:ascii="Calibri" w:eastAsia="Calibri" w:hAnsi="Calibri" w:cs="Times New Roman"/>
      </w:rPr>
    </w:lvl>
    <w:lvl w:ilvl="1" w:tplc="55286C9C">
      <w:start w:val="1"/>
      <w:numFmt w:val="bullet"/>
      <w:lvlText w:val="o"/>
      <w:lvlJc w:val="left"/>
      <w:pPr>
        <w:ind w:left="2148" w:hanging="360"/>
      </w:pPr>
      <w:rPr>
        <w:rFonts w:ascii="Courier New" w:hAnsi="Courier New" w:cs="Courier New" w:hint="default"/>
        <w:lang w:val="nl-BE"/>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2" w15:restartNumberingAfterBreak="0">
    <w:nsid w:val="54B91150"/>
    <w:multiLevelType w:val="hybridMultilevel"/>
    <w:tmpl w:val="797CE5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585E4F88"/>
    <w:multiLevelType w:val="multilevel"/>
    <w:tmpl w:val="88F23498"/>
    <w:lvl w:ilvl="0">
      <w:start w:val="1"/>
      <w:numFmt w:val="upperRoman"/>
      <w:lvlText w:val="%1."/>
      <w:lvlJc w:val="righ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15:restartNumberingAfterBreak="0">
    <w:nsid w:val="58980C4F"/>
    <w:multiLevelType w:val="hybridMultilevel"/>
    <w:tmpl w:val="A656C6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94A3908"/>
    <w:multiLevelType w:val="hybridMultilevel"/>
    <w:tmpl w:val="D1D8F8F6"/>
    <w:lvl w:ilvl="0" w:tplc="4656C592">
      <w:start w:val="2"/>
      <w:numFmt w:val="bullet"/>
      <w:lvlText w:val=""/>
      <w:lvlJc w:val="left"/>
      <w:pPr>
        <w:ind w:left="3900" w:hanging="360"/>
      </w:pPr>
      <w:rPr>
        <w:rFonts w:ascii="Wingdings" w:eastAsiaTheme="minorHAnsi" w:hAnsi="Wingdings" w:cs="Calibri" w:hint="default"/>
      </w:rPr>
    </w:lvl>
    <w:lvl w:ilvl="1" w:tplc="080C0003">
      <w:start w:val="1"/>
      <w:numFmt w:val="bullet"/>
      <w:lvlText w:val="o"/>
      <w:lvlJc w:val="left"/>
      <w:pPr>
        <w:ind w:left="3564" w:hanging="360"/>
      </w:pPr>
      <w:rPr>
        <w:rFonts w:ascii="Courier New" w:hAnsi="Courier New" w:cs="Courier New" w:hint="default"/>
      </w:rPr>
    </w:lvl>
    <w:lvl w:ilvl="2" w:tplc="0809000B">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26" w15:restartNumberingAfterBreak="0">
    <w:nsid w:val="5FD25834"/>
    <w:multiLevelType w:val="hybridMultilevel"/>
    <w:tmpl w:val="DDF0C3C8"/>
    <w:lvl w:ilvl="0" w:tplc="F7E23536">
      <w:start w:val="1"/>
      <w:numFmt w:val="decimal"/>
      <w:lvlText w:val="%1)"/>
      <w:lvlJc w:val="left"/>
      <w:pPr>
        <w:ind w:left="1146" w:hanging="360"/>
      </w:pPr>
      <w:rPr>
        <w:rFonts w:hint="default"/>
      </w:r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7" w15:restartNumberingAfterBreak="0">
    <w:nsid w:val="62BA4733"/>
    <w:multiLevelType w:val="hybridMultilevel"/>
    <w:tmpl w:val="3342D82A"/>
    <w:lvl w:ilvl="0" w:tplc="FF32B17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BA4F9B"/>
    <w:multiLevelType w:val="hybridMultilevel"/>
    <w:tmpl w:val="F91EBC92"/>
    <w:lvl w:ilvl="0" w:tplc="4656C592">
      <w:start w:val="2"/>
      <w:numFmt w:val="bullet"/>
      <w:lvlText w:val=""/>
      <w:lvlJc w:val="left"/>
      <w:pPr>
        <w:ind w:left="1115" w:hanging="360"/>
      </w:pPr>
      <w:rPr>
        <w:rFonts w:ascii="Wingdings" w:eastAsiaTheme="minorHAnsi" w:hAnsi="Wingdings" w:cs="Calibri" w:hint="default"/>
        <w:lang w:val="nl-BE"/>
      </w:rPr>
    </w:lvl>
    <w:lvl w:ilvl="1" w:tplc="080C0003" w:tentative="1">
      <w:start w:val="1"/>
      <w:numFmt w:val="bullet"/>
      <w:lvlText w:val="o"/>
      <w:lvlJc w:val="left"/>
      <w:pPr>
        <w:ind w:left="1835" w:hanging="360"/>
      </w:pPr>
      <w:rPr>
        <w:rFonts w:ascii="Courier New" w:hAnsi="Courier New" w:cs="Courier New" w:hint="default"/>
      </w:rPr>
    </w:lvl>
    <w:lvl w:ilvl="2" w:tplc="080C0005" w:tentative="1">
      <w:start w:val="1"/>
      <w:numFmt w:val="bullet"/>
      <w:lvlText w:val=""/>
      <w:lvlJc w:val="left"/>
      <w:pPr>
        <w:ind w:left="2555" w:hanging="360"/>
      </w:pPr>
      <w:rPr>
        <w:rFonts w:ascii="Wingdings" w:hAnsi="Wingdings" w:hint="default"/>
      </w:rPr>
    </w:lvl>
    <w:lvl w:ilvl="3" w:tplc="080C0001" w:tentative="1">
      <w:start w:val="1"/>
      <w:numFmt w:val="bullet"/>
      <w:lvlText w:val=""/>
      <w:lvlJc w:val="left"/>
      <w:pPr>
        <w:ind w:left="3275" w:hanging="360"/>
      </w:pPr>
      <w:rPr>
        <w:rFonts w:ascii="Symbol" w:hAnsi="Symbol" w:hint="default"/>
      </w:rPr>
    </w:lvl>
    <w:lvl w:ilvl="4" w:tplc="080C0003" w:tentative="1">
      <w:start w:val="1"/>
      <w:numFmt w:val="bullet"/>
      <w:lvlText w:val="o"/>
      <w:lvlJc w:val="left"/>
      <w:pPr>
        <w:ind w:left="3995" w:hanging="360"/>
      </w:pPr>
      <w:rPr>
        <w:rFonts w:ascii="Courier New" w:hAnsi="Courier New" w:cs="Courier New" w:hint="default"/>
      </w:rPr>
    </w:lvl>
    <w:lvl w:ilvl="5" w:tplc="080C0005" w:tentative="1">
      <w:start w:val="1"/>
      <w:numFmt w:val="bullet"/>
      <w:lvlText w:val=""/>
      <w:lvlJc w:val="left"/>
      <w:pPr>
        <w:ind w:left="4715" w:hanging="360"/>
      </w:pPr>
      <w:rPr>
        <w:rFonts w:ascii="Wingdings" w:hAnsi="Wingdings" w:hint="default"/>
      </w:rPr>
    </w:lvl>
    <w:lvl w:ilvl="6" w:tplc="080C0001" w:tentative="1">
      <w:start w:val="1"/>
      <w:numFmt w:val="bullet"/>
      <w:lvlText w:val=""/>
      <w:lvlJc w:val="left"/>
      <w:pPr>
        <w:ind w:left="5435" w:hanging="360"/>
      </w:pPr>
      <w:rPr>
        <w:rFonts w:ascii="Symbol" w:hAnsi="Symbol" w:hint="default"/>
      </w:rPr>
    </w:lvl>
    <w:lvl w:ilvl="7" w:tplc="080C0003" w:tentative="1">
      <w:start w:val="1"/>
      <w:numFmt w:val="bullet"/>
      <w:lvlText w:val="o"/>
      <w:lvlJc w:val="left"/>
      <w:pPr>
        <w:ind w:left="6155" w:hanging="360"/>
      </w:pPr>
      <w:rPr>
        <w:rFonts w:ascii="Courier New" w:hAnsi="Courier New" w:cs="Courier New" w:hint="default"/>
      </w:rPr>
    </w:lvl>
    <w:lvl w:ilvl="8" w:tplc="080C0005" w:tentative="1">
      <w:start w:val="1"/>
      <w:numFmt w:val="bullet"/>
      <w:lvlText w:val=""/>
      <w:lvlJc w:val="left"/>
      <w:pPr>
        <w:ind w:left="6875" w:hanging="360"/>
      </w:pPr>
      <w:rPr>
        <w:rFonts w:ascii="Wingdings" w:hAnsi="Wingdings" w:hint="default"/>
      </w:rPr>
    </w:lvl>
  </w:abstractNum>
  <w:abstractNum w:abstractNumId="29" w15:restartNumberingAfterBreak="0">
    <w:nsid w:val="6DD25353"/>
    <w:multiLevelType w:val="hybridMultilevel"/>
    <w:tmpl w:val="0C3EF334"/>
    <w:lvl w:ilvl="0" w:tplc="9BE6475C">
      <w:start w:val="2"/>
      <w:numFmt w:val="bullet"/>
      <w:lvlText w:val="-"/>
      <w:lvlJc w:val="left"/>
      <w:pPr>
        <w:ind w:left="786" w:hanging="360"/>
      </w:pPr>
      <w:rPr>
        <w:rFonts w:ascii="Calibri" w:eastAsiaTheme="minorHAnsi" w:hAnsi="Calibri" w:cs="Calibri" w:hint="default"/>
        <w:lang w:val="nl-BE"/>
      </w:rPr>
    </w:lvl>
    <w:lvl w:ilvl="1" w:tplc="0388B4D0">
      <w:start w:val="1"/>
      <w:numFmt w:val="bullet"/>
      <w:lvlText w:val="o"/>
      <w:lvlJc w:val="left"/>
      <w:pPr>
        <w:ind w:left="1788" w:hanging="360"/>
      </w:pPr>
      <w:rPr>
        <w:rFonts w:ascii="Courier New" w:hAnsi="Courier New" w:cs="Courier New" w:hint="default"/>
        <w:lang w:val="nl-BE"/>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0" w15:restartNumberingAfterBreak="0">
    <w:nsid w:val="6F0D1D75"/>
    <w:multiLevelType w:val="hybridMultilevel"/>
    <w:tmpl w:val="AA60D3A6"/>
    <w:lvl w:ilvl="0" w:tplc="4656C592">
      <w:start w:val="2"/>
      <w:numFmt w:val="bullet"/>
      <w:lvlText w:val=""/>
      <w:lvlJc w:val="left"/>
      <w:pPr>
        <w:ind w:left="3900" w:hanging="360"/>
      </w:pPr>
      <w:rPr>
        <w:rFonts w:ascii="Wingdings" w:eastAsiaTheme="minorHAnsi" w:hAnsi="Wingdings" w:cs="Calibri" w:hint="default"/>
      </w:rPr>
    </w:lvl>
    <w:lvl w:ilvl="1" w:tplc="080C0003">
      <w:start w:val="1"/>
      <w:numFmt w:val="bullet"/>
      <w:lvlText w:val="o"/>
      <w:lvlJc w:val="left"/>
      <w:pPr>
        <w:ind w:left="3564" w:hanging="360"/>
      </w:pPr>
      <w:rPr>
        <w:rFonts w:ascii="Courier New" w:hAnsi="Courier New" w:cs="Courier New" w:hint="default"/>
      </w:rPr>
    </w:lvl>
    <w:lvl w:ilvl="2" w:tplc="4656C592">
      <w:start w:val="2"/>
      <w:numFmt w:val="bullet"/>
      <w:lvlText w:val=""/>
      <w:lvlJc w:val="left"/>
      <w:pPr>
        <w:ind w:left="4284" w:hanging="360"/>
      </w:pPr>
      <w:rPr>
        <w:rFonts w:ascii="Wingdings" w:eastAsiaTheme="minorHAnsi" w:hAnsi="Wingdings" w:cs="Calibri" w:hint="default"/>
        <w:lang w:val="nl-BE"/>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1" w15:restartNumberingAfterBreak="0">
    <w:nsid w:val="7CB3227B"/>
    <w:multiLevelType w:val="hybridMultilevel"/>
    <w:tmpl w:val="EED4F7FC"/>
    <w:lvl w:ilvl="0" w:tplc="08090001">
      <w:start w:val="1"/>
      <w:numFmt w:val="bullet"/>
      <w:lvlText w:val=""/>
      <w:lvlJc w:val="left"/>
      <w:pPr>
        <w:ind w:left="2136" w:hanging="360"/>
      </w:pPr>
      <w:rPr>
        <w:rFonts w:ascii="Symbol" w:hAnsi="Symbol" w:hint="default"/>
        <w:lang w:val="nl-BE"/>
      </w:rPr>
    </w:lvl>
    <w:lvl w:ilvl="1" w:tplc="080C0003">
      <w:start w:val="1"/>
      <w:numFmt w:val="bullet"/>
      <w:lvlText w:val="o"/>
      <w:lvlJc w:val="left"/>
      <w:pPr>
        <w:ind w:left="2856" w:hanging="360"/>
      </w:pPr>
      <w:rPr>
        <w:rFonts w:ascii="Courier New" w:hAnsi="Courier New" w:cs="Courier New" w:hint="default"/>
      </w:rPr>
    </w:lvl>
    <w:lvl w:ilvl="2" w:tplc="080C0005">
      <w:start w:val="1"/>
      <w:numFmt w:val="bullet"/>
      <w:lvlText w:val=""/>
      <w:lvlJc w:val="left"/>
      <w:pPr>
        <w:ind w:left="3576" w:hanging="360"/>
      </w:pPr>
      <w:rPr>
        <w:rFonts w:ascii="Wingdings" w:hAnsi="Wingdings" w:hint="default"/>
      </w:rPr>
    </w:lvl>
    <w:lvl w:ilvl="3" w:tplc="080C0001">
      <w:start w:val="1"/>
      <w:numFmt w:val="bullet"/>
      <w:lvlText w:val=""/>
      <w:lvlJc w:val="left"/>
      <w:pPr>
        <w:ind w:left="4296" w:hanging="360"/>
      </w:pPr>
      <w:rPr>
        <w:rFonts w:ascii="Symbol" w:hAnsi="Symbol" w:hint="default"/>
      </w:rPr>
    </w:lvl>
    <w:lvl w:ilvl="4" w:tplc="080C0003">
      <w:start w:val="1"/>
      <w:numFmt w:val="bullet"/>
      <w:lvlText w:val="o"/>
      <w:lvlJc w:val="left"/>
      <w:pPr>
        <w:ind w:left="5016" w:hanging="360"/>
      </w:pPr>
      <w:rPr>
        <w:rFonts w:ascii="Courier New" w:hAnsi="Courier New" w:cs="Courier New" w:hint="default"/>
      </w:rPr>
    </w:lvl>
    <w:lvl w:ilvl="5" w:tplc="080C0005">
      <w:start w:val="1"/>
      <w:numFmt w:val="bullet"/>
      <w:lvlText w:val=""/>
      <w:lvlJc w:val="left"/>
      <w:pPr>
        <w:ind w:left="5736" w:hanging="360"/>
      </w:pPr>
      <w:rPr>
        <w:rFonts w:ascii="Wingdings" w:hAnsi="Wingdings" w:hint="default"/>
      </w:rPr>
    </w:lvl>
    <w:lvl w:ilvl="6" w:tplc="080C0001">
      <w:start w:val="1"/>
      <w:numFmt w:val="bullet"/>
      <w:lvlText w:val=""/>
      <w:lvlJc w:val="left"/>
      <w:pPr>
        <w:ind w:left="6456" w:hanging="360"/>
      </w:pPr>
      <w:rPr>
        <w:rFonts w:ascii="Symbol" w:hAnsi="Symbol" w:hint="default"/>
      </w:rPr>
    </w:lvl>
    <w:lvl w:ilvl="7" w:tplc="080C0003">
      <w:start w:val="1"/>
      <w:numFmt w:val="bullet"/>
      <w:lvlText w:val="o"/>
      <w:lvlJc w:val="left"/>
      <w:pPr>
        <w:ind w:left="7176" w:hanging="360"/>
      </w:pPr>
      <w:rPr>
        <w:rFonts w:ascii="Courier New" w:hAnsi="Courier New" w:cs="Courier New" w:hint="default"/>
      </w:rPr>
    </w:lvl>
    <w:lvl w:ilvl="8" w:tplc="080C0005">
      <w:start w:val="1"/>
      <w:numFmt w:val="bullet"/>
      <w:lvlText w:val=""/>
      <w:lvlJc w:val="left"/>
      <w:pPr>
        <w:ind w:left="7896" w:hanging="360"/>
      </w:pPr>
      <w:rPr>
        <w:rFonts w:ascii="Wingdings" w:hAnsi="Wingdings" w:hint="default"/>
      </w:rPr>
    </w:lvl>
  </w:abstractNum>
  <w:abstractNum w:abstractNumId="32" w15:restartNumberingAfterBreak="0">
    <w:nsid w:val="7CF5051A"/>
    <w:multiLevelType w:val="hybridMultilevel"/>
    <w:tmpl w:val="AE84A0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694762667">
    <w:abstractNumId w:val="19"/>
  </w:num>
  <w:num w:numId="2" w16cid:durableId="936522692">
    <w:abstractNumId w:val="27"/>
  </w:num>
  <w:num w:numId="3" w16cid:durableId="69041784">
    <w:abstractNumId w:val="24"/>
  </w:num>
  <w:num w:numId="4" w16cid:durableId="1976058669">
    <w:abstractNumId w:val="32"/>
  </w:num>
  <w:num w:numId="5" w16cid:durableId="897323744">
    <w:abstractNumId w:val="2"/>
  </w:num>
  <w:num w:numId="6" w16cid:durableId="2125539117">
    <w:abstractNumId w:val="20"/>
  </w:num>
  <w:num w:numId="7" w16cid:durableId="454057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3321682">
    <w:abstractNumId w:val="29"/>
  </w:num>
  <w:num w:numId="9" w16cid:durableId="453864648">
    <w:abstractNumId w:val="21"/>
    <w:lvlOverride w:ilvl="0">
      <w:startOverride w:val="1"/>
    </w:lvlOverride>
    <w:lvlOverride w:ilvl="1"/>
    <w:lvlOverride w:ilvl="2"/>
    <w:lvlOverride w:ilvl="3"/>
    <w:lvlOverride w:ilvl="4"/>
    <w:lvlOverride w:ilvl="5"/>
    <w:lvlOverride w:ilvl="6"/>
    <w:lvlOverride w:ilvl="7"/>
    <w:lvlOverride w:ilvl="8"/>
  </w:num>
  <w:num w:numId="10" w16cid:durableId="1920022762">
    <w:abstractNumId w:val="8"/>
  </w:num>
  <w:num w:numId="11" w16cid:durableId="1764688389">
    <w:abstractNumId w:val="28"/>
  </w:num>
  <w:num w:numId="12" w16cid:durableId="848174615">
    <w:abstractNumId w:val="1"/>
  </w:num>
  <w:num w:numId="13" w16cid:durableId="973675991">
    <w:abstractNumId w:val="23"/>
  </w:num>
  <w:num w:numId="14" w16cid:durableId="271281061">
    <w:abstractNumId w:val="15"/>
  </w:num>
  <w:num w:numId="15" w16cid:durableId="622882349">
    <w:abstractNumId w:val="3"/>
  </w:num>
  <w:num w:numId="16" w16cid:durableId="429395679">
    <w:abstractNumId w:val="10"/>
  </w:num>
  <w:num w:numId="17" w16cid:durableId="742340506">
    <w:abstractNumId w:val="17"/>
  </w:num>
  <w:num w:numId="18" w16cid:durableId="297347264">
    <w:abstractNumId w:val="25"/>
  </w:num>
  <w:num w:numId="19" w16cid:durableId="746806787">
    <w:abstractNumId w:val="12"/>
  </w:num>
  <w:num w:numId="20" w16cid:durableId="1271546811">
    <w:abstractNumId w:val="26"/>
  </w:num>
  <w:num w:numId="21" w16cid:durableId="946158952">
    <w:abstractNumId w:val="0"/>
  </w:num>
  <w:num w:numId="22" w16cid:durableId="239943770">
    <w:abstractNumId w:val="4"/>
  </w:num>
  <w:num w:numId="23" w16cid:durableId="251553243">
    <w:abstractNumId w:val="5"/>
  </w:num>
  <w:num w:numId="24" w16cid:durableId="584807950">
    <w:abstractNumId w:val="7"/>
  </w:num>
  <w:num w:numId="25" w16cid:durableId="1567647529">
    <w:abstractNumId w:val="16"/>
  </w:num>
  <w:num w:numId="26" w16cid:durableId="1888375487">
    <w:abstractNumId w:val="11"/>
  </w:num>
  <w:num w:numId="27" w16cid:durableId="1474179861">
    <w:abstractNumId w:val="31"/>
  </w:num>
  <w:num w:numId="28" w16cid:durableId="1657108844">
    <w:abstractNumId w:val="14"/>
  </w:num>
  <w:num w:numId="29" w16cid:durableId="828794320">
    <w:abstractNumId w:val="6"/>
  </w:num>
  <w:num w:numId="30" w16cid:durableId="1139614302">
    <w:abstractNumId w:val="30"/>
  </w:num>
  <w:num w:numId="31" w16cid:durableId="398283996">
    <w:abstractNumId w:val="18"/>
  </w:num>
  <w:num w:numId="32" w16cid:durableId="1978336499">
    <w:abstractNumId w:val="13"/>
  </w:num>
  <w:num w:numId="33" w16cid:durableId="1536700821">
    <w:abstractNumId w:val="9"/>
  </w:num>
  <w:num w:numId="34" w16cid:durableId="1457984831">
    <w:abstractNumId w:val="22"/>
  </w:num>
  <w:num w:numId="35" w16cid:durableId="8852904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49"/>
    <w:rsid w:val="000920AE"/>
    <w:rsid w:val="001E164D"/>
    <w:rsid w:val="00212F24"/>
    <w:rsid w:val="002474F9"/>
    <w:rsid w:val="00354368"/>
    <w:rsid w:val="004614E1"/>
    <w:rsid w:val="00495324"/>
    <w:rsid w:val="004E1F9F"/>
    <w:rsid w:val="005178AC"/>
    <w:rsid w:val="005416A2"/>
    <w:rsid w:val="00575F95"/>
    <w:rsid w:val="005A5631"/>
    <w:rsid w:val="00612200"/>
    <w:rsid w:val="007D387E"/>
    <w:rsid w:val="007D6873"/>
    <w:rsid w:val="0088330A"/>
    <w:rsid w:val="008F71C5"/>
    <w:rsid w:val="009571E7"/>
    <w:rsid w:val="00BF2091"/>
    <w:rsid w:val="00C324F4"/>
    <w:rsid w:val="00F075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446AD"/>
  <w15:chartTrackingRefBased/>
  <w15:docId w15:val="{93173310-156C-48C6-BC96-0AF0FF4B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78AC"/>
    <w:pPr>
      <w:spacing w:after="200" w:line="276" w:lineRule="auto"/>
    </w:pPr>
    <w:rPr>
      <w:lang w:val="fr-FR"/>
    </w:rPr>
  </w:style>
  <w:style w:type="paragraph" w:styleId="Kop1">
    <w:name w:val="heading 1"/>
    <w:basedOn w:val="Standaard"/>
    <w:next w:val="Standaard"/>
    <w:link w:val="Kop1Char"/>
    <w:uiPriority w:val="9"/>
    <w:qFormat/>
    <w:rsid w:val="00883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833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F20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754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07549"/>
  </w:style>
  <w:style w:type="paragraph" w:styleId="Voettekst">
    <w:name w:val="footer"/>
    <w:basedOn w:val="Standaard"/>
    <w:link w:val="VoettekstChar"/>
    <w:uiPriority w:val="99"/>
    <w:unhideWhenUsed/>
    <w:rsid w:val="00F0754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07549"/>
  </w:style>
  <w:style w:type="table" w:styleId="Tabelraster">
    <w:name w:val="Table Grid"/>
    <w:basedOn w:val="Standaardtabel"/>
    <w:uiPriority w:val="59"/>
    <w:rsid w:val="00495324"/>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78AC"/>
    <w:rPr>
      <w:color w:val="0563C1" w:themeColor="hyperlink"/>
      <w:u w:val="single"/>
    </w:rPr>
  </w:style>
  <w:style w:type="paragraph" w:styleId="Lijstalinea">
    <w:name w:val="List Paragraph"/>
    <w:basedOn w:val="Standaard"/>
    <w:uiPriority w:val="34"/>
    <w:qFormat/>
    <w:rsid w:val="005178AC"/>
    <w:pPr>
      <w:ind w:left="720"/>
      <w:contextualSpacing/>
    </w:pPr>
  </w:style>
  <w:style w:type="character" w:customStyle="1" w:styleId="Kop1Char">
    <w:name w:val="Kop 1 Char"/>
    <w:basedOn w:val="Standaardalinea-lettertype"/>
    <w:link w:val="Kop1"/>
    <w:uiPriority w:val="9"/>
    <w:rsid w:val="0088330A"/>
    <w:rPr>
      <w:rFonts w:asciiTheme="majorHAnsi" w:eastAsiaTheme="majorEastAsia" w:hAnsiTheme="majorHAnsi" w:cstheme="majorBidi"/>
      <w:color w:val="2E74B5" w:themeColor="accent1" w:themeShade="BF"/>
      <w:sz w:val="32"/>
      <w:szCs w:val="32"/>
      <w:lang w:val="fr-FR"/>
    </w:rPr>
  </w:style>
  <w:style w:type="character" w:customStyle="1" w:styleId="Kop2Char">
    <w:name w:val="Kop 2 Char"/>
    <w:basedOn w:val="Standaardalinea-lettertype"/>
    <w:link w:val="Kop2"/>
    <w:uiPriority w:val="9"/>
    <w:rsid w:val="0088330A"/>
    <w:rPr>
      <w:rFonts w:asciiTheme="majorHAnsi" w:eastAsiaTheme="majorEastAsia" w:hAnsiTheme="majorHAnsi" w:cstheme="majorBidi"/>
      <w:color w:val="2E74B5" w:themeColor="accent1" w:themeShade="BF"/>
      <w:sz w:val="26"/>
      <w:szCs w:val="26"/>
      <w:lang w:val="fr-FR"/>
    </w:rPr>
  </w:style>
  <w:style w:type="character" w:customStyle="1" w:styleId="Kop3Char">
    <w:name w:val="Kop 3 Char"/>
    <w:basedOn w:val="Standaardalinea-lettertype"/>
    <w:link w:val="Kop3"/>
    <w:uiPriority w:val="9"/>
    <w:rsid w:val="00BF2091"/>
    <w:rPr>
      <w:rFonts w:asciiTheme="majorHAnsi" w:eastAsiaTheme="majorEastAsia" w:hAnsiTheme="majorHAnsi" w:cstheme="majorBidi"/>
      <w:color w:val="1F4D78"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869">
      <w:bodyDiv w:val="1"/>
      <w:marLeft w:val="0"/>
      <w:marRight w:val="0"/>
      <w:marTop w:val="0"/>
      <w:marBottom w:val="0"/>
      <w:divBdr>
        <w:top w:val="none" w:sz="0" w:space="0" w:color="auto"/>
        <w:left w:val="none" w:sz="0" w:space="0" w:color="auto"/>
        <w:bottom w:val="none" w:sz="0" w:space="0" w:color="auto"/>
        <w:right w:val="none" w:sz="0" w:space="0" w:color="auto"/>
      </w:divBdr>
    </w:div>
    <w:div w:id="346056869">
      <w:bodyDiv w:val="1"/>
      <w:marLeft w:val="0"/>
      <w:marRight w:val="0"/>
      <w:marTop w:val="0"/>
      <w:marBottom w:val="0"/>
      <w:divBdr>
        <w:top w:val="none" w:sz="0" w:space="0" w:color="auto"/>
        <w:left w:val="none" w:sz="0" w:space="0" w:color="auto"/>
        <w:bottom w:val="none" w:sz="0" w:space="0" w:color="auto"/>
        <w:right w:val="none" w:sz="0" w:space="0" w:color="auto"/>
      </w:divBdr>
    </w:div>
    <w:div w:id="470368334">
      <w:bodyDiv w:val="1"/>
      <w:marLeft w:val="0"/>
      <w:marRight w:val="0"/>
      <w:marTop w:val="0"/>
      <w:marBottom w:val="0"/>
      <w:divBdr>
        <w:top w:val="none" w:sz="0" w:space="0" w:color="auto"/>
        <w:left w:val="none" w:sz="0" w:space="0" w:color="auto"/>
        <w:bottom w:val="none" w:sz="0" w:space="0" w:color="auto"/>
        <w:right w:val="none" w:sz="0" w:space="0" w:color="auto"/>
      </w:divBdr>
    </w:div>
    <w:div w:id="1692948099">
      <w:bodyDiv w:val="1"/>
      <w:marLeft w:val="0"/>
      <w:marRight w:val="0"/>
      <w:marTop w:val="0"/>
      <w:marBottom w:val="0"/>
      <w:divBdr>
        <w:top w:val="none" w:sz="0" w:space="0" w:color="auto"/>
        <w:left w:val="none" w:sz="0" w:space="0" w:color="auto"/>
        <w:bottom w:val="none" w:sz="0" w:space="0" w:color="auto"/>
        <w:right w:val="none" w:sz="0" w:space="0" w:color="auto"/>
      </w:divBdr>
    </w:div>
    <w:div w:id="20887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BB2E-30CE-4044-8B6A-0DFB4D53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4070</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Brigitte</dc:creator>
  <cp:keywords/>
  <dc:description/>
  <cp:lastModifiedBy>Bob Muyllaert</cp:lastModifiedBy>
  <cp:revision>2</cp:revision>
  <dcterms:created xsi:type="dcterms:W3CDTF">2022-11-28T17:10:00Z</dcterms:created>
  <dcterms:modified xsi:type="dcterms:W3CDTF">2022-11-28T17:10:00Z</dcterms:modified>
</cp:coreProperties>
</file>